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32656EBA" w:rsidR="0033027D" w:rsidRPr="006C2E80" w:rsidRDefault="0033027D" w:rsidP="006C2E80">
      <w:pPr>
        <w:pStyle w:val="a7"/>
        <w:tabs>
          <w:tab w:val="right" w:pos="9638"/>
        </w:tabs>
        <w:rPr>
          <w:sz w:val="24"/>
          <w:szCs w:val="24"/>
        </w:rPr>
      </w:pPr>
      <w:r w:rsidRPr="006C2E80">
        <w:rPr>
          <w:sz w:val="24"/>
          <w:szCs w:val="24"/>
        </w:rPr>
        <w:t>3GPP TSG</w:t>
      </w:r>
      <w:r w:rsidR="003851A9">
        <w:rPr>
          <w:sz w:val="24"/>
          <w:szCs w:val="24"/>
        </w:rPr>
        <w:t xml:space="preserve"> CT </w:t>
      </w:r>
      <w:r w:rsidRPr="006C2E80">
        <w:rPr>
          <w:sz w:val="24"/>
          <w:szCs w:val="24"/>
        </w:rPr>
        <w:t>WG</w:t>
      </w:r>
      <w:r w:rsidR="003851A9">
        <w:rPr>
          <w:sz w:val="24"/>
          <w:szCs w:val="24"/>
        </w:rPr>
        <w:t xml:space="preserve">3 </w:t>
      </w:r>
      <w:r w:rsidRPr="006C2E80">
        <w:rPr>
          <w:sz w:val="24"/>
          <w:szCs w:val="24"/>
        </w:rPr>
        <w:t>Meeting #</w:t>
      </w:r>
      <w:r w:rsidR="003851A9">
        <w:rPr>
          <w:sz w:val="24"/>
          <w:szCs w:val="24"/>
        </w:rPr>
        <w:t>12</w:t>
      </w:r>
      <w:r w:rsidR="00AF2E27">
        <w:rPr>
          <w:sz w:val="24"/>
          <w:szCs w:val="24"/>
        </w:rPr>
        <w:t>5</w:t>
      </w:r>
      <w:r w:rsidRPr="006C2E80">
        <w:rPr>
          <w:sz w:val="24"/>
          <w:szCs w:val="24"/>
        </w:rPr>
        <w:t xml:space="preserve"> </w:t>
      </w:r>
      <w:r w:rsidRPr="006C2E80">
        <w:rPr>
          <w:sz w:val="24"/>
          <w:szCs w:val="24"/>
        </w:rPr>
        <w:tab/>
      </w:r>
      <w:r w:rsidR="003851A9">
        <w:rPr>
          <w:sz w:val="24"/>
          <w:szCs w:val="24"/>
        </w:rPr>
        <w:t>C3</w:t>
      </w:r>
      <w:r w:rsidRPr="006C2E80">
        <w:rPr>
          <w:sz w:val="24"/>
          <w:szCs w:val="24"/>
        </w:rPr>
        <w:t>-</w:t>
      </w:r>
      <w:r w:rsidR="003851A9">
        <w:rPr>
          <w:sz w:val="24"/>
          <w:szCs w:val="24"/>
        </w:rPr>
        <w:t>22</w:t>
      </w:r>
      <w:r w:rsidR="00AF2E27">
        <w:rPr>
          <w:sz w:val="24"/>
          <w:szCs w:val="24"/>
        </w:rPr>
        <w:t>5</w:t>
      </w:r>
      <w:r w:rsidR="00E33FD1">
        <w:rPr>
          <w:sz w:val="24"/>
          <w:szCs w:val="24"/>
        </w:rPr>
        <w:t>419</w:t>
      </w:r>
      <w:bookmarkStart w:id="0" w:name="_GoBack"/>
      <w:bookmarkEnd w:id="0"/>
    </w:p>
    <w:p w14:paraId="55CF78DE" w14:textId="1CEF641E" w:rsidR="006A45BA" w:rsidRDefault="00AF2E27" w:rsidP="006C2E80">
      <w:pPr>
        <w:pStyle w:val="a7"/>
        <w:pBdr>
          <w:bottom w:val="single" w:sz="4" w:space="1" w:color="auto"/>
        </w:pBdr>
        <w:tabs>
          <w:tab w:val="right" w:pos="9638"/>
        </w:tabs>
        <w:rPr>
          <w:rFonts w:eastAsia="Batang" w:cs="Arial"/>
          <w:sz w:val="20"/>
          <w:lang w:eastAsia="zh-CN"/>
        </w:rPr>
      </w:pPr>
      <w:r>
        <w:rPr>
          <w:sz w:val="24"/>
          <w:szCs w:val="24"/>
        </w:rPr>
        <w:t>Toulouse, France</w:t>
      </w:r>
      <w:r w:rsidR="003851A9">
        <w:rPr>
          <w:sz w:val="24"/>
          <w:szCs w:val="24"/>
        </w:rPr>
        <w:t>, 1</w:t>
      </w:r>
      <w:r>
        <w:rPr>
          <w:sz w:val="24"/>
          <w:szCs w:val="24"/>
        </w:rPr>
        <w:t>4</w:t>
      </w:r>
      <w:r w:rsidR="003851A9">
        <w:rPr>
          <w:sz w:val="24"/>
          <w:szCs w:val="24"/>
        </w:rPr>
        <w:t xml:space="preserve">th - </w:t>
      </w:r>
      <w:r>
        <w:rPr>
          <w:sz w:val="24"/>
          <w:szCs w:val="24"/>
        </w:rPr>
        <w:t>18</w:t>
      </w:r>
      <w:r w:rsidR="003851A9">
        <w:rPr>
          <w:sz w:val="24"/>
          <w:szCs w:val="24"/>
        </w:rPr>
        <w:t xml:space="preserve">th </w:t>
      </w:r>
      <w:r>
        <w:rPr>
          <w:sz w:val="24"/>
          <w:szCs w:val="24"/>
        </w:rPr>
        <w:t>November</w:t>
      </w:r>
      <w:r w:rsidR="003851A9">
        <w:rPr>
          <w:sz w:val="24"/>
          <w:szCs w:val="24"/>
        </w:rPr>
        <w:t>,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681235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B6955">
        <w:rPr>
          <w:rFonts w:ascii="Arial" w:eastAsia="Batang" w:hAnsi="Arial"/>
          <w:b/>
          <w:sz w:val="24"/>
          <w:szCs w:val="24"/>
          <w:lang w:val="en-US" w:eastAsia="zh-CN"/>
        </w:rPr>
        <w:t>China Mobile</w:t>
      </w:r>
    </w:p>
    <w:p w14:paraId="77734250" w14:textId="46B824A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6B6955" w:rsidRPr="006B6955">
        <w:rPr>
          <w:rFonts w:ascii="Arial" w:eastAsia="Batang" w:hAnsi="Arial" w:cs="Arial"/>
          <w:b/>
          <w:sz w:val="24"/>
          <w:szCs w:val="24"/>
          <w:lang w:eastAsia="zh-CN"/>
        </w:rPr>
        <w:t>enhancement of application detection event exposure</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F82832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B6955">
        <w:rPr>
          <w:rFonts w:ascii="Arial" w:eastAsia="Batang" w:hAnsi="Arial"/>
          <w:b/>
          <w:sz w:val="24"/>
          <w:szCs w:val="24"/>
          <w:lang w:val="en-US" w:eastAsia="zh-CN"/>
        </w:rPr>
        <w:t>18.1.1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1F73672" w:rsidR="006C2E80" w:rsidRPr="006C2E80" w:rsidRDefault="008A76FD" w:rsidP="006C2E80">
      <w:pPr>
        <w:pStyle w:val="8"/>
      </w:pPr>
      <w:r w:rsidRPr="006C2E80">
        <w:t>Title</w:t>
      </w:r>
      <w:r w:rsidR="00985B73" w:rsidRPr="006C2E80">
        <w:t>:</w:t>
      </w:r>
      <w:r w:rsidR="00F41A27" w:rsidRPr="006C2E80">
        <w:tab/>
      </w:r>
      <w:r w:rsidR="006B6955" w:rsidRPr="006B6955">
        <w:t>TEI18 on Enhancement of Application Detection Event Exposure</w:t>
      </w:r>
    </w:p>
    <w:p w14:paraId="289CB42C" w14:textId="20F011DE" w:rsidR="006C2E80" w:rsidRDefault="00E13CB2" w:rsidP="006C2E80">
      <w:pPr>
        <w:pStyle w:val="8"/>
      </w:pPr>
      <w:r>
        <w:t>A</w:t>
      </w:r>
      <w:r w:rsidR="00B078D6">
        <w:t>cronym:</w:t>
      </w:r>
      <w:r w:rsidR="006C2E80">
        <w:tab/>
      </w:r>
      <w:r w:rsidR="006B6955">
        <w:t>TEI18_ADEE</w:t>
      </w:r>
    </w:p>
    <w:p w14:paraId="679E2B2D" w14:textId="4AA88386" w:rsidR="006C2E80" w:rsidRDefault="00B078D6" w:rsidP="006C2E80">
      <w:pPr>
        <w:pStyle w:val="8"/>
      </w:pPr>
      <w:r>
        <w:t>Unique identifier</w:t>
      </w:r>
      <w:r w:rsidR="00F41A27">
        <w:t>:</w:t>
      </w:r>
      <w:r w:rsidR="006C2E80">
        <w:tab/>
      </w:r>
    </w:p>
    <w:p w14:paraId="63EE9719" w14:textId="5EB1B067" w:rsidR="003F7142" w:rsidRDefault="003F7142" w:rsidP="006C2E80">
      <w:pPr>
        <w:pStyle w:val="8"/>
      </w:pPr>
      <w:r w:rsidRPr="003F7142">
        <w:t>Potential target Release:</w:t>
      </w:r>
      <w:r w:rsidR="006C2E80">
        <w:tab/>
      </w:r>
      <w:r w:rsidR="006B6955">
        <w:rPr>
          <w:i/>
          <w:iCs/>
        </w:rPr>
        <w:t>Rel-18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357F96F" w:rsidR="004260A5" w:rsidRPr="006B6955" w:rsidRDefault="006B6955" w:rsidP="006C2E80">
            <w:pPr>
              <w:pStyle w:val="TAC"/>
              <w:rPr>
                <w:rFonts w:eastAsiaTheme="minorEastAsia"/>
              </w:rPr>
            </w:pPr>
            <w:r>
              <w:rPr>
                <w:rFonts w:eastAsiaTheme="minorEastAsia" w:hint="eastAsia"/>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61C93908" w:rsidR="004260A5" w:rsidRPr="006B6955" w:rsidRDefault="006B6955" w:rsidP="006C2E80">
            <w:pPr>
              <w:pStyle w:val="TAC"/>
              <w:rPr>
                <w:rFonts w:eastAsiaTheme="minorEastAsia"/>
              </w:rPr>
            </w:pPr>
            <w:r>
              <w:rPr>
                <w:rFonts w:eastAsiaTheme="minorEastAsia" w:hint="eastAsia"/>
              </w:rPr>
              <w:t>X</w:t>
            </w:r>
          </w:p>
        </w:tc>
        <w:tc>
          <w:tcPr>
            <w:tcW w:w="1037" w:type="dxa"/>
          </w:tcPr>
          <w:p w14:paraId="477F02DA" w14:textId="7F9DCB08" w:rsidR="004260A5" w:rsidRPr="006B6955" w:rsidRDefault="006B6955" w:rsidP="006C2E80">
            <w:pPr>
              <w:pStyle w:val="TAC"/>
              <w:rPr>
                <w:rFonts w:eastAsiaTheme="minorEastAsia"/>
              </w:rPr>
            </w:pPr>
            <w:r>
              <w:rPr>
                <w:rFonts w:eastAsiaTheme="minorEastAsia" w:hint="eastAsia"/>
              </w:rPr>
              <w:t>X</w:t>
            </w:r>
          </w:p>
        </w:tc>
        <w:tc>
          <w:tcPr>
            <w:tcW w:w="850" w:type="dxa"/>
          </w:tcPr>
          <w:p w14:paraId="6E9D500A" w14:textId="6382FE05" w:rsidR="004260A5" w:rsidRPr="006B6955" w:rsidRDefault="006B6955" w:rsidP="006C2E80">
            <w:pPr>
              <w:pStyle w:val="TAC"/>
              <w:rPr>
                <w:rFonts w:eastAsiaTheme="minorEastAsia"/>
              </w:rPr>
            </w:pPr>
            <w:r>
              <w:rPr>
                <w:rFonts w:eastAsiaTheme="minorEastAsia" w:hint="eastAsia"/>
              </w:rPr>
              <w:t>X</w:t>
            </w:r>
          </w:p>
        </w:tc>
        <w:tc>
          <w:tcPr>
            <w:tcW w:w="851" w:type="dxa"/>
          </w:tcPr>
          <w:p w14:paraId="24149096" w14:textId="77777777" w:rsidR="004260A5" w:rsidRDefault="004260A5" w:rsidP="006C2E80">
            <w:pPr>
              <w:pStyle w:val="TAC"/>
            </w:pPr>
          </w:p>
        </w:tc>
        <w:tc>
          <w:tcPr>
            <w:tcW w:w="1752" w:type="dxa"/>
          </w:tcPr>
          <w:p w14:paraId="43FB9532" w14:textId="5108D537" w:rsidR="004260A5" w:rsidRPr="006B6955" w:rsidRDefault="006B6955" w:rsidP="006C2E80">
            <w:pPr>
              <w:pStyle w:val="TAC"/>
              <w:rPr>
                <w:rFonts w:eastAsiaTheme="minorEastAsia"/>
              </w:rPr>
            </w:pPr>
            <w:r>
              <w:rPr>
                <w:rFonts w:eastAsiaTheme="minorEastAsia" w:hint="eastAsia"/>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1"/>
      </w:pPr>
      <w:r>
        <w:t>2.</w:t>
      </w:r>
      <w:r w:rsidR="00765028">
        <w:t>1</w:t>
      </w:r>
      <w:r>
        <w:tab/>
        <w:t>Primary classification</w:t>
      </w:r>
    </w:p>
    <w:p w14:paraId="41C8DE96" w14:textId="1216F76B" w:rsidR="006C2E80" w:rsidRDefault="00A36378" w:rsidP="006C2E80">
      <w:pPr>
        <w:pStyle w:val="31"/>
      </w:pPr>
      <w:r w:rsidRPr="00A36378">
        <w:t xml:space="preserve">This work item is a </w:t>
      </w:r>
      <w:r w:rsidR="006B6955" w:rsidRPr="006B6955">
        <w:t>Building Block</w:t>
      </w:r>
      <w:r w:rsidR="006B6955">
        <w:t>.</w:t>
      </w:r>
    </w:p>
    <w:p w14:paraId="03E5240C" w14:textId="161E6DC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2865738F" w:rsidR="004876B9" w:rsidRPr="006B6955" w:rsidRDefault="006B6955" w:rsidP="00A10539">
            <w:pPr>
              <w:pStyle w:val="TAC"/>
              <w:rPr>
                <w:rFonts w:eastAsiaTheme="minorEastAsia"/>
              </w:rPr>
            </w:pPr>
            <w:r>
              <w:rPr>
                <w:rFonts w:eastAsiaTheme="minorEastAsia" w:hint="eastAsia"/>
              </w:rP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1"/>
      </w:pPr>
      <w:r>
        <w:t>2</w:t>
      </w:r>
      <w:r w:rsidR="00A36378">
        <w:t>.</w:t>
      </w:r>
      <w:r w:rsidR="00765028">
        <w:t>2</w:t>
      </w:r>
      <w:r>
        <w:tab/>
      </w:r>
      <w:r w:rsidR="004260A5">
        <w:t>Parent Work Item</w:t>
      </w:r>
    </w:p>
    <w:p w14:paraId="2311EFBA" w14:textId="570F04BF"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1BC371" w:rsidR="008835FC" w:rsidRPr="006B6955" w:rsidRDefault="006B6955" w:rsidP="006C2E80">
            <w:pPr>
              <w:pStyle w:val="TAL"/>
              <w:rPr>
                <w:rFonts w:eastAsiaTheme="minorEastAsia"/>
              </w:rPr>
            </w:pPr>
            <w:r>
              <w:rPr>
                <w:rFonts w:eastAsiaTheme="minorEastAsia" w:hint="eastAsia"/>
              </w:rPr>
              <w:t>T</w:t>
            </w:r>
            <w:r>
              <w:rPr>
                <w:rFonts w:eastAsiaTheme="minorEastAsia"/>
              </w:rPr>
              <w:t>EI_ADEE</w:t>
            </w:r>
          </w:p>
        </w:tc>
        <w:tc>
          <w:tcPr>
            <w:tcW w:w="1101" w:type="dxa"/>
          </w:tcPr>
          <w:p w14:paraId="6AE820B7" w14:textId="25B1558E" w:rsidR="008835FC" w:rsidRPr="006B6955" w:rsidRDefault="006B6955" w:rsidP="006C2E80">
            <w:pPr>
              <w:pStyle w:val="TAL"/>
              <w:rPr>
                <w:rFonts w:eastAsiaTheme="minorEastAsia"/>
              </w:rPr>
            </w:pPr>
            <w:r>
              <w:rPr>
                <w:rFonts w:eastAsiaTheme="minorEastAsia" w:hint="eastAsia"/>
              </w:rPr>
              <w:t>S</w:t>
            </w:r>
            <w:r>
              <w:rPr>
                <w:rFonts w:eastAsiaTheme="minorEastAsia"/>
              </w:rPr>
              <w:t>A2</w:t>
            </w:r>
          </w:p>
        </w:tc>
        <w:tc>
          <w:tcPr>
            <w:tcW w:w="1101" w:type="dxa"/>
          </w:tcPr>
          <w:p w14:paraId="663BF2FB" w14:textId="3B925A73" w:rsidR="008835FC" w:rsidRDefault="006B6955" w:rsidP="006C2E80">
            <w:pPr>
              <w:pStyle w:val="TAL"/>
            </w:pPr>
            <w:r>
              <w:t>970006</w:t>
            </w:r>
          </w:p>
        </w:tc>
        <w:tc>
          <w:tcPr>
            <w:tcW w:w="6010" w:type="dxa"/>
          </w:tcPr>
          <w:p w14:paraId="24E5739B" w14:textId="2938522D" w:rsidR="008835FC" w:rsidRPr="00251D80" w:rsidRDefault="006B6955" w:rsidP="006C2E80">
            <w:pPr>
              <w:pStyle w:val="TAL"/>
            </w:pPr>
            <w:r w:rsidRPr="006B6955">
              <w:t>TEI18 on Enhancement of Application Detection Event Exposure</w:t>
            </w:r>
          </w:p>
        </w:tc>
      </w:tr>
    </w:tbl>
    <w:p w14:paraId="7C3FBD77" w14:textId="77777777" w:rsidR="004876B9" w:rsidRDefault="004876B9" w:rsidP="006C2E80"/>
    <w:p w14:paraId="34548301" w14:textId="77777777" w:rsidR="004876B9" w:rsidRDefault="004876B9" w:rsidP="001C5C86">
      <w:pPr>
        <w:pStyle w:val="31"/>
      </w:pPr>
      <w:r>
        <w:lastRenderedPageBreak/>
        <w:t>2</w:t>
      </w:r>
      <w:r w:rsidR="00A36378">
        <w:t>.</w:t>
      </w:r>
      <w:r w:rsidR="00765028">
        <w:t>3</w:t>
      </w:r>
      <w:r>
        <w:tab/>
      </w:r>
      <w:r w:rsidR="0030045C">
        <w:t>O</w:t>
      </w:r>
      <w:r w:rsidR="004260A5">
        <w:t>ther related Work Items</w:t>
      </w:r>
      <w:r w:rsidR="0030045C">
        <w:t xml:space="preserve"> and dependencies</w:t>
      </w:r>
    </w:p>
    <w:p w14:paraId="2932921C" w14:textId="70B5633C"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9E40DE5" w:rsidR="008835FC" w:rsidRPr="006B6955" w:rsidRDefault="006B6955" w:rsidP="006C2E80">
            <w:pPr>
              <w:pStyle w:val="TAL"/>
              <w:rPr>
                <w:rFonts w:eastAsiaTheme="minorEastAsia"/>
              </w:rPr>
            </w:pPr>
            <w:r>
              <w:rPr>
                <w:rFonts w:eastAsiaTheme="minorEastAsia" w:hint="eastAsia"/>
              </w:rPr>
              <w:t>N</w:t>
            </w:r>
            <w:r>
              <w:rPr>
                <w:rFonts w:eastAsiaTheme="minorEastAsia"/>
              </w:rPr>
              <w:t>/A</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350C6337"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6B6955">
        <w:rPr>
          <w:b/>
          <w:bCs/>
        </w:rPr>
        <w:t xml:space="preserve"> None.</w:t>
      </w:r>
    </w:p>
    <w:p w14:paraId="3E795897" w14:textId="77777777" w:rsidR="008A76FD" w:rsidRDefault="008A76FD" w:rsidP="006C2E80">
      <w:pPr>
        <w:pStyle w:val="1"/>
      </w:pPr>
      <w:r>
        <w:t>3</w:t>
      </w:r>
      <w:r>
        <w:tab/>
        <w:t>Justification</w:t>
      </w:r>
    </w:p>
    <w:p w14:paraId="3A7FD69E" w14:textId="6D001207" w:rsidR="006B6955" w:rsidRDefault="006B6955" w:rsidP="006B6955">
      <w:r>
        <w:t xml:space="preserve">The application start and stop event is valuable to some Application Functions providing the value added service in order to provide better service, for example: </w:t>
      </w:r>
    </w:p>
    <w:p w14:paraId="555940E4" w14:textId="77777777" w:rsidR="006B6955" w:rsidRDefault="006B6955" w:rsidP="006B6955">
      <w:pPr>
        <w:pStyle w:val="B1"/>
      </w:pPr>
      <w:r>
        <w:t>1)</w:t>
      </w:r>
      <w:r>
        <w:tab/>
        <w:t>The Application Function providing the value added service may insert or remove QoS acceleration functions over N6 interface upon the detection of application start or stop in the UE traffic.</w:t>
      </w:r>
    </w:p>
    <w:p w14:paraId="5C1B4E55" w14:textId="77777777" w:rsidR="006B6955" w:rsidRDefault="006B6955" w:rsidP="006B6955">
      <w: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14:paraId="0CA69E13" w14:textId="1E98F51D" w:rsidR="006C2E80" w:rsidRPr="006C2E80" w:rsidRDefault="006B6955" w:rsidP="006B6955">
      <w:r>
        <w:t>This work item proposes to enhance the event report from PCF for the PDU session to expose the application detection event to application function.</w:t>
      </w:r>
    </w:p>
    <w:p w14:paraId="04A47C84" w14:textId="77777777" w:rsidR="008A76FD" w:rsidRDefault="008A76FD" w:rsidP="006C2E80">
      <w:pPr>
        <w:pStyle w:val="1"/>
      </w:pPr>
      <w:r>
        <w:t>4</w:t>
      </w:r>
      <w:r>
        <w:tab/>
        <w:t>Objective</w:t>
      </w:r>
    </w:p>
    <w:p w14:paraId="3BCCB21E" w14:textId="611007B7" w:rsidR="006B6955" w:rsidRPr="002322D9" w:rsidRDefault="006B6955" w:rsidP="006B6955">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Pr>
          <w:rFonts w:eastAsia="等线"/>
          <w:lang w:eastAsia="zh-CN"/>
        </w:rPr>
        <w:t xml:space="preserve">enhance the </w:t>
      </w:r>
      <w:r w:rsidRPr="00A405B7">
        <w:rPr>
          <w:rFonts w:eastAsia="等线"/>
          <w:lang w:eastAsia="zh-CN"/>
        </w:rPr>
        <w:t xml:space="preserve">event exposure in </w:t>
      </w:r>
      <w:r>
        <w:rPr>
          <w:rFonts w:eastAsia="等线"/>
          <w:lang w:eastAsia="zh-CN"/>
        </w:rPr>
        <w:t xml:space="preserve">the </w:t>
      </w:r>
      <w:r w:rsidRPr="00A405B7">
        <w:rPr>
          <w:rFonts w:eastAsia="等线"/>
          <w:lang w:eastAsia="zh-CN"/>
        </w:rPr>
        <w:t>PCF</w:t>
      </w:r>
      <w:r>
        <w:rPr>
          <w:rFonts w:eastAsia="等线"/>
          <w:lang w:eastAsia="zh-CN"/>
        </w:rPr>
        <w:t xml:space="preserve"> </w:t>
      </w:r>
      <w:r>
        <w:rPr>
          <w:rFonts w:eastAsia="等线" w:hint="eastAsia"/>
          <w:lang w:eastAsia="zh-CN"/>
        </w:rPr>
        <w:t>for</w:t>
      </w:r>
      <w:r>
        <w:rPr>
          <w:rFonts w:eastAsia="等线"/>
          <w:lang w:eastAsia="zh-CN"/>
        </w:rPr>
        <w:t xml:space="preserve"> the PDU session:</w:t>
      </w:r>
    </w:p>
    <w:p w14:paraId="36D9EAC3" w14:textId="77777777" w:rsidR="006B6955" w:rsidRPr="00DA62FE" w:rsidRDefault="006B6955" w:rsidP="006B6955">
      <w:pPr>
        <w:pStyle w:val="B2"/>
        <w:numPr>
          <w:ilvl w:val="0"/>
          <w:numId w:val="18"/>
        </w:numPr>
      </w:pPr>
      <w:r>
        <w:t>Enhance</w:t>
      </w:r>
      <w:r w:rsidRPr="0069275C">
        <w:t xml:space="preserve"> </w:t>
      </w:r>
      <w:r>
        <w:t xml:space="preserve">the </w:t>
      </w:r>
      <w:r w:rsidRPr="00DA62FE">
        <w:t>bulk subscription</w:t>
      </w:r>
      <w:r w:rsidRPr="0069275C">
        <w:t xml:space="preserve"> </w:t>
      </w:r>
      <w:r>
        <w:t xml:space="preserve">on </w:t>
      </w:r>
      <w:r w:rsidRPr="00DA62FE">
        <w:t xml:space="preserve">the application detection event in </w:t>
      </w:r>
      <w:r>
        <w:t xml:space="preserve">the </w:t>
      </w:r>
      <w:r w:rsidRPr="00DA62FE">
        <w:t>PCF for the PDU session</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32291E8C" w:rsidR="006C2E80" w:rsidRPr="0058628B" w:rsidRDefault="0058628B" w:rsidP="006C2E80">
            <w:pPr>
              <w:pStyle w:val="TAL"/>
              <w:rPr>
                <w:rFonts w:eastAsiaTheme="minorEastAsia"/>
              </w:rPr>
            </w:pPr>
            <w:r>
              <w:rPr>
                <w:rFonts w:eastAsiaTheme="minorEastAsia" w:hint="eastAsia"/>
              </w:rPr>
              <w:t>N</w:t>
            </w:r>
            <w:r>
              <w:rPr>
                <w:rFonts w:eastAsiaTheme="minorEastAsia"/>
              </w:rPr>
              <w:t>/A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AEC3C59" w:rsidR="006C2E80" w:rsidRPr="0058628B" w:rsidRDefault="0058628B" w:rsidP="006C2E80">
            <w:pPr>
              <w:pStyle w:val="TAL"/>
              <w:rPr>
                <w:rFonts w:eastAsiaTheme="minorEastAsia"/>
              </w:rPr>
            </w:pPr>
            <w:r>
              <w:rPr>
                <w:rFonts w:eastAsiaTheme="minorEastAsia" w:hint="eastAsia"/>
              </w:rPr>
              <w:t>2</w:t>
            </w:r>
            <w:r>
              <w:rPr>
                <w:rFonts w:eastAsiaTheme="minorEastAsia"/>
              </w:rPr>
              <w:t>9.522</w:t>
            </w:r>
          </w:p>
        </w:tc>
        <w:tc>
          <w:tcPr>
            <w:tcW w:w="4344" w:type="dxa"/>
            <w:tcBorders>
              <w:top w:val="single" w:sz="4" w:space="0" w:color="auto"/>
              <w:left w:val="single" w:sz="4" w:space="0" w:color="auto"/>
              <w:bottom w:val="single" w:sz="4" w:space="0" w:color="auto"/>
              <w:right w:val="single" w:sz="4" w:space="0" w:color="auto"/>
            </w:tcBorders>
          </w:tcPr>
          <w:p w14:paraId="714F8B34" w14:textId="3831E9ED" w:rsidR="006C2E80" w:rsidRPr="006C2E80" w:rsidRDefault="00837B00" w:rsidP="006C2E80">
            <w:pPr>
              <w:pStyle w:val="TAL"/>
            </w:pPr>
            <w:r w:rsidRPr="00837B00">
              <w:t>Enhance the bulk subscription</w:t>
            </w:r>
            <w:r>
              <w:t xml:space="preserve"> and event exposure</w:t>
            </w:r>
            <w:r w:rsidRPr="00837B00">
              <w:t xml:space="preserve"> on the application detection event</w:t>
            </w:r>
            <w:r>
              <w:t>.</w:t>
            </w:r>
          </w:p>
        </w:tc>
        <w:tc>
          <w:tcPr>
            <w:tcW w:w="1417" w:type="dxa"/>
            <w:tcBorders>
              <w:top w:val="single" w:sz="4" w:space="0" w:color="auto"/>
              <w:left w:val="single" w:sz="4" w:space="0" w:color="auto"/>
              <w:bottom w:val="single" w:sz="4" w:space="0" w:color="auto"/>
              <w:right w:val="single" w:sz="4" w:space="0" w:color="auto"/>
            </w:tcBorders>
          </w:tcPr>
          <w:p w14:paraId="139C356A" w14:textId="1E8FE3FF" w:rsidR="006C2E80" w:rsidRPr="00837B00" w:rsidRDefault="00837B00" w:rsidP="006C2E80">
            <w:pPr>
              <w:pStyle w:val="TAL"/>
              <w:rPr>
                <w:rFonts w:eastAsiaTheme="minorEastAsia"/>
              </w:rPr>
            </w:pPr>
            <w:r>
              <w:rPr>
                <w:rFonts w:eastAsiaTheme="minorEastAsia" w:hint="eastAsia"/>
              </w:rPr>
              <w:t>C</w:t>
            </w:r>
            <w:r>
              <w:rPr>
                <w:rFonts w:eastAsiaTheme="minorEastAsia"/>
              </w:rPr>
              <w:t>T#100</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837B00" w:rsidRPr="006C2E80" w14:paraId="6CD7F5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EE6A3F" w14:textId="47966A1C" w:rsidR="00837B00" w:rsidRPr="0058628B" w:rsidRDefault="00837B00" w:rsidP="00837B00">
            <w:pPr>
              <w:pStyle w:val="TAL"/>
              <w:rPr>
                <w:rFonts w:eastAsiaTheme="minorEastAsia"/>
              </w:rPr>
            </w:pPr>
            <w:r>
              <w:rPr>
                <w:rFonts w:eastAsiaTheme="minorEastAsia" w:hint="eastAsia"/>
              </w:rPr>
              <w:t>2</w:t>
            </w:r>
            <w:r>
              <w:rPr>
                <w:rFonts w:eastAsiaTheme="minorEastAsia"/>
              </w:rPr>
              <w:t>9.514</w:t>
            </w:r>
          </w:p>
        </w:tc>
        <w:tc>
          <w:tcPr>
            <w:tcW w:w="4344" w:type="dxa"/>
            <w:tcBorders>
              <w:top w:val="single" w:sz="4" w:space="0" w:color="auto"/>
              <w:left w:val="single" w:sz="4" w:space="0" w:color="auto"/>
              <w:bottom w:val="single" w:sz="4" w:space="0" w:color="auto"/>
              <w:right w:val="single" w:sz="4" w:space="0" w:color="auto"/>
            </w:tcBorders>
          </w:tcPr>
          <w:p w14:paraId="186EBEB8" w14:textId="7499B728" w:rsidR="00837B00" w:rsidRPr="00837B00" w:rsidRDefault="00837B00" w:rsidP="00837B00">
            <w:pPr>
              <w:pStyle w:val="TAL"/>
              <w:rPr>
                <w:rFonts w:eastAsiaTheme="minorEastAsia"/>
              </w:rPr>
            </w:pPr>
            <w:r>
              <w:rPr>
                <w:rFonts w:eastAsiaTheme="minorEastAsia" w:hint="eastAsia"/>
              </w:rPr>
              <w:t>P</w:t>
            </w:r>
            <w:r>
              <w:rPr>
                <w:rFonts w:eastAsiaTheme="minorEastAsia"/>
              </w:rPr>
              <w:t xml:space="preserve">otential enhancement the bulk subscription on </w:t>
            </w:r>
            <w:r w:rsidRPr="00837B00">
              <w:t>application detection event</w:t>
            </w:r>
            <w:r>
              <w:t>.</w:t>
            </w:r>
          </w:p>
        </w:tc>
        <w:tc>
          <w:tcPr>
            <w:tcW w:w="1417" w:type="dxa"/>
            <w:tcBorders>
              <w:top w:val="single" w:sz="4" w:space="0" w:color="auto"/>
              <w:left w:val="single" w:sz="4" w:space="0" w:color="auto"/>
              <w:bottom w:val="single" w:sz="4" w:space="0" w:color="auto"/>
              <w:right w:val="single" w:sz="4" w:space="0" w:color="auto"/>
            </w:tcBorders>
          </w:tcPr>
          <w:p w14:paraId="6B97456C" w14:textId="12ABC3E8" w:rsidR="00837B00" w:rsidRPr="006C2E80" w:rsidRDefault="00837B00" w:rsidP="00837B00">
            <w:pPr>
              <w:pStyle w:val="TAL"/>
            </w:pPr>
            <w:r w:rsidRPr="00641770">
              <w:rPr>
                <w:rFonts w:eastAsiaTheme="minorEastAsia" w:hint="eastAsia"/>
              </w:rPr>
              <w:t>C</w:t>
            </w:r>
            <w:r w:rsidRPr="00641770">
              <w:rPr>
                <w:rFonts w:eastAsiaTheme="minorEastAsia"/>
              </w:rPr>
              <w:t>T#100</w:t>
            </w:r>
          </w:p>
        </w:tc>
        <w:tc>
          <w:tcPr>
            <w:tcW w:w="2101" w:type="dxa"/>
            <w:tcBorders>
              <w:top w:val="single" w:sz="4" w:space="0" w:color="auto"/>
              <w:left w:val="single" w:sz="4" w:space="0" w:color="auto"/>
              <w:bottom w:val="single" w:sz="4" w:space="0" w:color="auto"/>
              <w:right w:val="single" w:sz="4" w:space="0" w:color="auto"/>
            </w:tcBorders>
          </w:tcPr>
          <w:p w14:paraId="254F435C" w14:textId="77777777" w:rsidR="00837B00" w:rsidRPr="006C2E80" w:rsidRDefault="00837B00" w:rsidP="00837B00">
            <w:pPr>
              <w:pStyle w:val="TAL"/>
            </w:pPr>
          </w:p>
        </w:tc>
      </w:tr>
      <w:tr w:rsidR="00837B00" w:rsidRPr="006C2E80" w14:paraId="31D49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A91FEB2" w14:textId="5F8A1967" w:rsidR="00837B00" w:rsidRDefault="00837B00" w:rsidP="00837B00">
            <w:pPr>
              <w:pStyle w:val="TAL"/>
              <w:rPr>
                <w:rFonts w:eastAsiaTheme="minorEastAsia"/>
              </w:rPr>
            </w:pPr>
            <w:r>
              <w:rPr>
                <w:rFonts w:eastAsiaTheme="minorEastAsia" w:hint="eastAsia"/>
              </w:rPr>
              <w:t>2</w:t>
            </w:r>
            <w:r>
              <w:rPr>
                <w:rFonts w:eastAsiaTheme="minorEastAsia"/>
              </w:rPr>
              <w:t>9.512</w:t>
            </w:r>
          </w:p>
        </w:tc>
        <w:tc>
          <w:tcPr>
            <w:tcW w:w="4344" w:type="dxa"/>
            <w:tcBorders>
              <w:top w:val="single" w:sz="4" w:space="0" w:color="auto"/>
              <w:left w:val="single" w:sz="4" w:space="0" w:color="auto"/>
              <w:bottom w:val="single" w:sz="4" w:space="0" w:color="auto"/>
              <w:right w:val="single" w:sz="4" w:space="0" w:color="auto"/>
            </w:tcBorders>
          </w:tcPr>
          <w:p w14:paraId="1DE49D87" w14:textId="6443DF25" w:rsidR="00837B00" w:rsidRPr="006C2E80" w:rsidRDefault="00837B00" w:rsidP="00837B00">
            <w:pPr>
              <w:pStyle w:val="TAL"/>
            </w:pPr>
            <w:r>
              <w:rPr>
                <w:rFonts w:eastAsiaTheme="minorEastAsia" w:hint="eastAsia"/>
              </w:rPr>
              <w:t>P</w:t>
            </w:r>
            <w:r>
              <w:rPr>
                <w:rFonts w:eastAsiaTheme="minorEastAsia"/>
              </w:rPr>
              <w:t xml:space="preserve">otential enhancement the bulk subscription on </w:t>
            </w:r>
            <w:r w:rsidRPr="00837B00">
              <w:t>application detection event</w:t>
            </w:r>
            <w:r>
              <w:t>.</w:t>
            </w:r>
          </w:p>
        </w:tc>
        <w:tc>
          <w:tcPr>
            <w:tcW w:w="1417" w:type="dxa"/>
            <w:tcBorders>
              <w:top w:val="single" w:sz="4" w:space="0" w:color="auto"/>
              <w:left w:val="single" w:sz="4" w:space="0" w:color="auto"/>
              <w:bottom w:val="single" w:sz="4" w:space="0" w:color="auto"/>
              <w:right w:val="single" w:sz="4" w:space="0" w:color="auto"/>
            </w:tcBorders>
          </w:tcPr>
          <w:p w14:paraId="667BF39F" w14:textId="628749A9" w:rsidR="00837B00" w:rsidRPr="006C2E80" w:rsidRDefault="00837B00" w:rsidP="00837B00">
            <w:pPr>
              <w:pStyle w:val="TAL"/>
            </w:pPr>
            <w:r w:rsidRPr="00641770">
              <w:rPr>
                <w:rFonts w:eastAsiaTheme="minorEastAsia" w:hint="eastAsia"/>
              </w:rPr>
              <w:t>C</w:t>
            </w:r>
            <w:r w:rsidRPr="00641770">
              <w:rPr>
                <w:rFonts w:eastAsiaTheme="minorEastAsia"/>
              </w:rPr>
              <w:t>T#100</w:t>
            </w:r>
          </w:p>
        </w:tc>
        <w:tc>
          <w:tcPr>
            <w:tcW w:w="2101" w:type="dxa"/>
            <w:tcBorders>
              <w:top w:val="single" w:sz="4" w:space="0" w:color="auto"/>
              <w:left w:val="single" w:sz="4" w:space="0" w:color="auto"/>
              <w:bottom w:val="single" w:sz="4" w:space="0" w:color="auto"/>
              <w:right w:val="single" w:sz="4" w:space="0" w:color="auto"/>
            </w:tcBorders>
          </w:tcPr>
          <w:p w14:paraId="3C3E01B7" w14:textId="77777777" w:rsidR="00837B00" w:rsidRPr="006C2E80" w:rsidRDefault="00837B00" w:rsidP="00837B0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03C9500" w14:textId="1C2BC792" w:rsidR="00D15B51" w:rsidRDefault="00D15B51" w:rsidP="00D15B51">
      <w:r>
        <w:t>Zhenning Huang, China Mobile</w:t>
      </w:r>
    </w:p>
    <w:p w14:paraId="2F2CC9EA" w14:textId="5FE677A1" w:rsidR="00D15B51" w:rsidRPr="0096314C" w:rsidRDefault="000D4B03" w:rsidP="00D15B51">
      <w:pPr>
        <w:rPr>
          <w:color w:val="0000FF"/>
          <w:u w:val="single"/>
        </w:rPr>
      </w:pPr>
      <w:hyperlink r:id="rId11" w:history="1">
        <w:r w:rsidR="00A571D3" w:rsidRPr="00304855">
          <w:rPr>
            <w:rStyle w:val="affff2"/>
          </w:rPr>
          <w:t>huangzhenning@chinamobile.com</w:t>
        </w:r>
      </w:hyperlink>
    </w:p>
    <w:p w14:paraId="651B77F9" w14:textId="77777777" w:rsidR="006C2E80" w:rsidRPr="00D15B51" w:rsidRDefault="006C2E80" w:rsidP="006C2E80"/>
    <w:p w14:paraId="4B2B339C" w14:textId="77777777" w:rsidR="008A76FD" w:rsidRDefault="00174617" w:rsidP="006C2E80">
      <w:pPr>
        <w:pStyle w:val="1"/>
      </w:pPr>
      <w:r>
        <w:lastRenderedPageBreak/>
        <w:t>7</w:t>
      </w:r>
      <w:r w:rsidR="009870A7">
        <w:tab/>
      </w:r>
      <w:r w:rsidR="008A76FD">
        <w:t>Work item leadership</w:t>
      </w:r>
    </w:p>
    <w:p w14:paraId="5BA7F984" w14:textId="781AD159" w:rsidR="00557B2E" w:rsidRPr="0058628B" w:rsidRDefault="0058628B" w:rsidP="006C2E80">
      <w:pPr>
        <w:rPr>
          <w:lang w:val="en-US"/>
        </w:rPr>
      </w:pPr>
      <w:r>
        <w:rPr>
          <w:rFonts w:hint="eastAsia"/>
          <w:lang w:eastAsia="zh-CN"/>
        </w:rPr>
        <w:t>CT</w:t>
      </w:r>
      <w:r>
        <w:rPr>
          <w:lang w:val="en-US"/>
        </w:rPr>
        <w:t>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CC2CDE3" w:rsidR="006C2E80" w:rsidRPr="0058628B" w:rsidRDefault="0058628B" w:rsidP="006C2E80">
      <w:pPr>
        <w:rPr>
          <w:rFonts w:eastAsiaTheme="minorEastAsia"/>
        </w:rPr>
      </w:pPr>
      <w:r>
        <w:rPr>
          <w:rFonts w:eastAsiaTheme="minorEastAsia" w:hint="eastAsia"/>
        </w:rPr>
        <w:t>N</w:t>
      </w:r>
      <w:r>
        <w:rPr>
          <w:rFonts w:eastAsiaTheme="minorEastAsia"/>
        </w:rPr>
        <w:t>/A</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8628B" w14:paraId="2C581F88" w14:textId="77777777" w:rsidTr="006C2E80">
        <w:trPr>
          <w:cantSplit/>
          <w:jc w:val="center"/>
        </w:trPr>
        <w:tc>
          <w:tcPr>
            <w:tcW w:w="5029" w:type="dxa"/>
            <w:shd w:val="clear" w:color="auto" w:fill="auto"/>
          </w:tcPr>
          <w:p w14:paraId="01BC355F" w14:textId="1E234E19" w:rsidR="0058628B" w:rsidRDefault="0058628B" w:rsidP="0058628B">
            <w:pPr>
              <w:pStyle w:val="TAL"/>
            </w:pPr>
            <w:r>
              <w:t>China Mobile</w:t>
            </w:r>
          </w:p>
        </w:tc>
      </w:tr>
      <w:tr w:rsidR="0058628B" w14:paraId="62EA82FF" w14:textId="77777777" w:rsidTr="006C2E80">
        <w:trPr>
          <w:cantSplit/>
          <w:jc w:val="center"/>
        </w:trPr>
        <w:tc>
          <w:tcPr>
            <w:tcW w:w="5029" w:type="dxa"/>
            <w:shd w:val="clear" w:color="auto" w:fill="auto"/>
          </w:tcPr>
          <w:p w14:paraId="4BBE69B8" w14:textId="77777777" w:rsidR="0058628B" w:rsidRDefault="0058628B" w:rsidP="0058628B">
            <w:pPr>
              <w:pStyle w:val="TAL"/>
            </w:pPr>
          </w:p>
        </w:tc>
      </w:tr>
      <w:tr w:rsidR="0058628B" w14:paraId="5C370FB4" w14:textId="77777777" w:rsidTr="006C2E80">
        <w:trPr>
          <w:cantSplit/>
          <w:jc w:val="center"/>
        </w:trPr>
        <w:tc>
          <w:tcPr>
            <w:tcW w:w="5029" w:type="dxa"/>
            <w:shd w:val="clear" w:color="auto" w:fill="auto"/>
          </w:tcPr>
          <w:p w14:paraId="59B05198" w14:textId="77777777" w:rsidR="0058628B" w:rsidRDefault="0058628B" w:rsidP="0058628B">
            <w:pPr>
              <w:pStyle w:val="TAL"/>
            </w:pPr>
          </w:p>
        </w:tc>
      </w:tr>
      <w:tr w:rsidR="0058628B" w14:paraId="24ADC33F" w14:textId="77777777" w:rsidTr="006C2E80">
        <w:trPr>
          <w:cantSplit/>
          <w:jc w:val="center"/>
        </w:trPr>
        <w:tc>
          <w:tcPr>
            <w:tcW w:w="5029" w:type="dxa"/>
            <w:shd w:val="clear" w:color="auto" w:fill="auto"/>
          </w:tcPr>
          <w:p w14:paraId="47626447" w14:textId="77777777" w:rsidR="0058628B" w:rsidRDefault="0058628B" w:rsidP="0058628B">
            <w:pPr>
              <w:pStyle w:val="TAL"/>
            </w:pPr>
          </w:p>
        </w:tc>
      </w:tr>
      <w:tr w:rsidR="0058628B" w14:paraId="53215410" w14:textId="77777777" w:rsidTr="006C2E80">
        <w:trPr>
          <w:cantSplit/>
          <w:jc w:val="center"/>
        </w:trPr>
        <w:tc>
          <w:tcPr>
            <w:tcW w:w="5029" w:type="dxa"/>
            <w:shd w:val="clear" w:color="auto" w:fill="auto"/>
          </w:tcPr>
          <w:p w14:paraId="39281E5B" w14:textId="77777777" w:rsidR="0058628B" w:rsidRDefault="0058628B" w:rsidP="0058628B">
            <w:pPr>
              <w:pStyle w:val="TAL"/>
            </w:pPr>
          </w:p>
        </w:tc>
      </w:tr>
      <w:tr w:rsidR="0058628B" w14:paraId="3E331B1C" w14:textId="77777777" w:rsidTr="006C2E80">
        <w:trPr>
          <w:cantSplit/>
          <w:jc w:val="center"/>
        </w:trPr>
        <w:tc>
          <w:tcPr>
            <w:tcW w:w="5029" w:type="dxa"/>
            <w:shd w:val="clear" w:color="auto" w:fill="auto"/>
          </w:tcPr>
          <w:p w14:paraId="40A2BCD5" w14:textId="77777777" w:rsidR="0058628B" w:rsidRDefault="0058628B" w:rsidP="0058628B">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8AE3C" w14:textId="77777777" w:rsidR="000D4B03" w:rsidRDefault="000D4B03">
      <w:r>
        <w:separator/>
      </w:r>
    </w:p>
  </w:endnote>
  <w:endnote w:type="continuationSeparator" w:id="0">
    <w:p w14:paraId="40B54481" w14:textId="77777777" w:rsidR="000D4B03" w:rsidRDefault="000D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508A2" w14:textId="77777777" w:rsidR="000D4B03" w:rsidRDefault="000D4B03">
      <w:r>
        <w:separator/>
      </w:r>
    </w:p>
  </w:footnote>
  <w:footnote w:type="continuationSeparator" w:id="0">
    <w:p w14:paraId="6DFFA5CB" w14:textId="77777777" w:rsidR="000D4B03" w:rsidRDefault="000D4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4E5B3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7"/>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A678D"/>
    <w:rsid w:val="000B0519"/>
    <w:rsid w:val="000B1ABD"/>
    <w:rsid w:val="000B61FD"/>
    <w:rsid w:val="000C0BF7"/>
    <w:rsid w:val="000C5FE3"/>
    <w:rsid w:val="000D122A"/>
    <w:rsid w:val="000D4B03"/>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76E28"/>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51A9"/>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28B"/>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955"/>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0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7DA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71D3"/>
    <w:rsid w:val="00A6656B"/>
    <w:rsid w:val="00A70E1E"/>
    <w:rsid w:val="00A73257"/>
    <w:rsid w:val="00A9081F"/>
    <w:rsid w:val="00A9188C"/>
    <w:rsid w:val="00A97002"/>
    <w:rsid w:val="00A97A52"/>
    <w:rsid w:val="00AA0D6A"/>
    <w:rsid w:val="00AB58BF"/>
    <w:rsid w:val="00AC6AE6"/>
    <w:rsid w:val="00AD0751"/>
    <w:rsid w:val="00AD77C4"/>
    <w:rsid w:val="00AE25BF"/>
    <w:rsid w:val="00AF0C13"/>
    <w:rsid w:val="00AF2E27"/>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46C9"/>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15B51"/>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FD1"/>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1"/>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qFormat/>
    <w:rsid w:val="006C2E80"/>
    <w:pPr>
      <w:pBdr>
        <w:top w:val="none" w:sz="0" w:space="0" w:color="auto"/>
      </w:pBdr>
      <w:spacing w:before="180"/>
      <w:outlineLvl w:val="1"/>
    </w:pPr>
    <w:rPr>
      <w:sz w:val="32"/>
    </w:rPr>
  </w:style>
  <w:style w:type="paragraph" w:styleId="31">
    <w:name w:val="heading 3"/>
    <w:basedOn w:val="21"/>
    <w:next w:val="a1"/>
    <w:qFormat/>
    <w:rsid w:val="006C2E80"/>
    <w:pPr>
      <w:spacing w:before="120"/>
      <w:outlineLvl w:val="2"/>
    </w:pPr>
    <w:rPr>
      <w:sz w:val="28"/>
    </w:rPr>
  </w:style>
  <w:style w:type="paragraph" w:styleId="41">
    <w:name w:val="heading 4"/>
    <w:basedOn w:val="31"/>
    <w:next w:val="a1"/>
    <w:qFormat/>
    <w:rsid w:val="006C2E80"/>
    <w:pPr>
      <w:ind w:left="1418" w:hanging="1418"/>
      <w:outlineLvl w:val="3"/>
    </w:pPr>
    <w:rPr>
      <w:sz w:val="24"/>
    </w:rPr>
  </w:style>
  <w:style w:type="paragraph" w:styleId="51">
    <w:name w:val="heading 5"/>
    <w:basedOn w:val="41"/>
    <w:next w:val="a1"/>
    <w:qFormat/>
    <w:rsid w:val="006C2E80"/>
    <w:pPr>
      <w:ind w:left="1701" w:hanging="1701"/>
      <w:outlineLvl w:val="4"/>
    </w:pPr>
    <w:rPr>
      <w:sz w:val="22"/>
    </w:rPr>
  </w:style>
  <w:style w:type="paragraph" w:styleId="6">
    <w:name w:val="heading 6"/>
    <w:basedOn w:val="H6"/>
    <w:next w:val="a1"/>
    <w:qFormat/>
    <w:rsid w:val="006C2E80"/>
    <w:pPr>
      <w:outlineLvl w:val="5"/>
    </w:pPr>
  </w:style>
  <w:style w:type="paragraph" w:styleId="7">
    <w:name w:val="heading 7"/>
    <w:basedOn w:val="H6"/>
    <w:next w:val="a1"/>
    <w:qFormat/>
    <w:rsid w:val="006C2E80"/>
    <w:pPr>
      <w:outlineLvl w:val="6"/>
    </w:pPr>
  </w:style>
  <w:style w:type="paragraph" w:styleId="8">
    <w:name w:val="heading 8"/>
    <w:basedOn w:val="1"/>
    <w:next w:val="a1"/>
    <w:qFormat/>
    <w:rsid w:val="006C2E80"/>
    <w:pPr>
      <w:ind w:left="2835" w:hanging="2835"/>
      <w:outlineLvl w:val="7"/>
    </w:pPr>
  </w:style>
  <w:style w:type="paragraph" w:styleId="9">
    <w:name w:val="heading 9"/>
    <w:basedOn w:val="8"/>
    <w:next w:val="a1"/>
    <w:qFormat/>
    <w:rsid w:val="006C2E8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AL">
    <w:name w:val="TAL"/>
    <w:basedOn w:val="a1"/>
    <w:rsid w:val="006C2E80"/>
    <w:pPr>
      <w:keepNext/>
      <w:keepLines/>
      <w:spacing w:after="0"/>
    </w:pPr>
    <w:rPr>
      <w:rFonts w:ascii="Arial" w:hAnsi="Arial"/>
      <w:sz w:val="18"/>
    </w:rPr>
  </w:style>
  <w:style w:type="paragraph" w:styleId="a5">
    <w:name w:val="Body Text"/>
    <w:basedOn w:val="a1"/>
    <w:link w:val="a6"/>
    <w:pPr>
      <w:widowControl w:val="0"/>
    </w:pPr>
    <w:rPr>
      <w:i/>
    </w:rPr>
  </w:style>
  <w:style w:type="paragraph" w:styleId="a7">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a1"/>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1"/>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1"/>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1"/>
    <w:rsid w:val="006C2E80"/>
    <w:pPr>
      <w:keepLines/>
      <w:ind w:left="1702" w:hanging="1418"/>
    </w:pPr>
  </w:style>
  <w:style w:type="paragraph" w:customStyle="1" w:styleId="FP">
    <w:name w:val="FP"/>
    <w:basedOn w:val="a1"/>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1"/>
    <w:semiHidden/>
    <w:rsid w:val="006C2E80"/>
    <w:pPr>
      <w:ind w:left="1985" w:hanging="1985"/>
    </w:pPr>
  </w:style>
  <w:style w:type="paragraph" w:styleId="TOC7">
    <w:name w:val="toc 7"/>
    <w:basedOn w:val="TOC6"/>
    <w:next w:val="a1"/>
    <w:semiHidden/>
    <w:rsid w:val="006C2E80"/>
    <w:pPr>
      <w:ind w:left="2268" w:hanging="2268"/>
    </w:pPr>
  </w:style>
  <w:style w:type="paragraph" w:customStyle="1" w:styleId="EQ">
    <w:name w:val="EQ"/>
    <w:basedOn w:val="a1"/>
    <w:next w:val="a1"/>
    <w:rsid w:val="006C2E80"/>
    <w:pPr>
      <w:keepLines/>
      <w:tabs>
        <w:tab w:val="center" w:pos="4536"/>
        <w:tab w:val="right" w:pos="9072"/>
      </w:tabs>
    </w:pPr>
  </w:style>
  <w:style w:type="paragraph" w:customStyle="1" w:styleId="TH">
    <w:name w:val="TH"/>
    <w:basedOn w:val="a1"/>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51"/>
    <w:next w:val="a1"/>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1"/>
    <w:rsid w:val="006C2E80"/>
    <w:pPr>
      <w:ind w:left="568" w:hanging="284"/>
    </w:pPr>
  </w:style>
  <w:style w:type="paragraph" w:customStyle="1" w:styleId="B2">
    <w:name w:val="B2"/>
    <w:basedOn w:val="a1"/>
    <w:rsid w:val="006C2E80"/>
    <w:pPr>
      <w:ind w:left="851" w:hanging="284"/>
    </w:pPr>
  </w:style>
  <w:style w:type="paragraph" w:customStyle="1" w:styleId="B3">
    <w:name w:val="B3"/>
    <w:basedOn w:val="a1"/>
    <w:rsid w:val="006C2E80"/>
    <w:pPr>
      <w:ind w:left="1135" w:hanging="284"/>
    </w:pPr>
  </w:style>
  <w:style w:type="paragraph" w:customStyle="1" w:styleId="B4">
    <w:name w:val="B4"/>
    <w:basedOn w:val="a1"/>
    <w:rsid w:val="006C2E80"/>
    <w:pPr>
      <w:ind w:left="1418" w:hanging="284"/>
    </w:pPr>
  </w:style>
  <w:style w:type="paragraph" w:customStyle="1" w:styleId="B5">
    <w:name w:val="B5"/>
    <w:basedOn w:val="a1"/>
    <w:rsid w:val="006C2E80"/>
    <w:pPr>
      <w:ind w:left="1702" w:hanging="284"/>
    </w:pPr>
  </w:style>
  <w:style w:type="paragraph" w:styleId="a8">
    <w:name w:val="footer"/>
    <w:basedOn w:val="a7"/>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1"/>
    <w:rsid w:val="006C2E80"/>
    <w:rPr>
      <w:i/>
    </w:rPr>
  </w:style>
  <w:style w:type="character" w:customStyle="1" w:styleId="a6">
    <w:name w:val="正文文本 字符"/>
    <w:basedOn w:val="a2"/>
    <w:link w:val="a5"/>
    <w:rsid w:val="006C2E80"/>
    <w:rPr>
      <w:i/>
      <w:color w:val="000000"/>
      <w:lang w:eastAsia="ja-JP"/>
    </w:rPr>
  </w:style>
  <w:style w:type="paragraph" w:styleId="a9">
    <w:name w:val="Balloon Text"/>
    <w:basedOn w:val="a1"/>
    <w:link w:val="aa"/>
    <w:rsid w:val="003851A9"/>
    <w:pPr>
      <w:spacing w:after="0"/>
    </w:pPr>
    <w:rPr>
      <w:rFonts w:ascii="Segoe UI" w:hAnsi="Segoe UI" w:cs="Segoe UI"/>
      <w:sz w:val="18"/>
      <w:szCs w:val="18"/>
    </w:rPr>
  </w:style>
  <w:style w:type="character" w:customStyle="1" w:styleId="aa">
    <w:name w:val="批注框文本 字符"/>
    <w:basedOn w:val="a2"/>
    <w:link w:val="a9"/>
    <w:rsid w:val="003851A9"/>
    <w:rPr>
      <w:rFonts w:ascii="Segoe UI" w:hAnsi="Segoe UI" w:cs="Segoe UI"/>
      <w:color w:val="000000"/>
      <w:sz w:val="18"/>
      <w:szCs w:val="18"/>
      <w:lang w:eastAsia="ja-JP"/>
    </w:rPr>
  </w:style>
  <w:style w:type="paragraph" w:styleId="ab">
    <w:name w:val="Bibliography"/>
    <w:basedOn w:val="a1"/>
    <w:next w:val="a1"/>
    <w:uiPriority w:val="37"/>
    <w:semiHidden/>
    <w:unhideWhenUsed/>
    <w:rsid w:val="003851A9"/>
  </w:style>
  <w:style w:type="paragraph" w:styleId="ac">
    <w:name w:val="Block Text"/>
    <w:basedOn w:val="a1"/>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1"/>
    <w:link w:val="23"/>
    <w:rsid w:val="003851A9"/>
    <w:pPr>
      <w:spacing w:after="120" w:line="480" w:lineRule="auto"/>
    </w:pPr>
  </w:style>
  <w:style w:type="character" w:customStyle="1" w:styleId="23">
    <w:name w:val="正文文本 2 字符"/>
    <w:basedOn w:val="a2"/>
    <w:link w:val="22"/>
    <w:rsid w:val="003851A9"/>
    <w:rPr>
      <w:color w:val="000000"/>
      <w:lang w:eastAsia="ja-JP"/>
    </w:rPr>
  </w:style>
  <w:style w:type="paragraph" w:styleId="32">
    <w:name w:val="Body Text 3"/>
    <w:basedOn w:val="a1"/>
    <w:link w:val="33"/>
    <w:rsid w:val="003851A9"/>
    <w:pPr>
      <w:spacing w:after="120"/>
    </w:pPr>
    <w:rPr>
      <w:sz w:val="16"/>
      <w:szCs w:val="16"/>
    </w:rPr>
  </w:style>
  <w:style w:type="character" w:customStyle="1" w:styleId="33">
    <w:name w:val="正文文本 3 字符"/>
    <w:basedOn w:val="a2"/>
    <w:link w:val="32"/>
    <w:rsid w:val="003851A9"/>
    <w:rPr>
      <w:color w:val="000000"/>
      <w:sz w:val="16"/>
      <w:szCs w:val="16"/>
      <w:lang w:eastAsia="ja-JP"/>
    </w:rPr>
  </w:style>
  <w:style w:type="paragraph" w:styleId="ad">
    <w:name w:val="Body Text First Indent"/>
    <w:basedOn w:val="a5"/>
    <w:link w:val="ae"/>
    <w:rsid w:val="003851A9"/>
    <w:pPr>
      <w:widowControl/>
      <w:ind w:firstLine="360"/>
    </w:pPr>
    <w:rPr>
      <w:i w:val="0"/>
    </w:rPr>
  </w:style>
  <w:style w:type="character" w:customStyle="1" w:styleId="ae">
    <w:name w:val="正文文本首行缩进 字符"/>
    <w:basedOn w:val="a6"/>
    <w:link w:val="ad"/>
    <w:rsid w:val="003851A9"/>
    <w:rPr>
      <w:i w:val="0"/>
      <w:color w:val="000000"/>
      <w:lang w:eastAsia="ja-JP"/>
    </w:rPr>
  </w:style>
  <w:style w:type="paragraph" w:styleId="af">
    <w:name w:val="Body Text Indent"/>
    <w:basedOn w:val="a1"/>
    <w:link w:val="af0"/>
    <w:rsid w:val="003851A9"/>
    <w:pPr>
      <w:spacing w:after="120"/>
      <w:ind w:left="283"/>
    </w:pPr>
  </w:style>
  <w:style w:type="character" w:customStyle="1" w:styleId="af0">
    <w:name w:val="正文文本缩进 字符"/>
    <w:basedOn w:val="a2"/>
    <w:link w:val="af"/>
    <w:rsid w:val="003851A9"/>
    <w:rPr>
      <w:color w:val="000000"/>
      <w:lang w:eastAsia="ja-JP"/>
    </w:rPr>
  </w:style>
  <w:style w:type="paragraph" w:styleId="24">
    <w:name w:val="Body Text First Indent 2"/>
    <w:basedOn w:val="af"/>
    <w:link w:val="25"/>
    <w:rsid w:val="003851A9"/>
    <w:pPr>
      <w:spacing w:after="180"/>
      <w:ind w:left="360" w:firstLine="360"/>
    </w:pPr>
  </w:style>
  <w:style w:type="character" w:customStyle="1" w:styleId="25">
    <w:name w:val="正文文本首行缩进 2 字符"/>
    <w:basedOn w:val="af0"/>
    <w:link w:val="24"/>
    <w:rsid w:val="003851A9"/>
    <w:rPr>
      <w:color w:val="000000"/>
      <w:lang w:eastAsia="ja-JP"/>
    </w:rPr>
  </w:style>
  <w:style w:type="paragraph" w:styleId="26">
    <w:name w:val="Body Text Indent 2"/>
    <w:basedOn w:val="a1"/>
    <w:link w:val="27"/>
    <w:rsid w:val="003851A9"/>
    <w:pPr>
      <w:spacing w:after="120" w:line="480" w:lineRule="auto"/>
      <w:ind w:left="283"/>
    </w:pPr>
  </w:style>
  <w:style w:type="character" w:customStyle="1" w:styleId="27">
    <w:name w:val="正文文本缩进 2 字符"/>
    <w:basedOn w:val="a2"/>
    <w:link w:val="26"/>
    <w:rsid w:val="003851A9"/>
    <w:rPr>
      <w:color w:val="000000"/>
      <w:lang w:eastAsia="ja-JP"/>
    </w:rPr>
  </w:style>
  <w:style w:type="paragraph" w:styleId="34">
    <w:name w:val="Body Text Indent 3"/>
    <w:basedOn w:val="a1"/>
    <w:link w:val="35"/>
    <w:rsid w:val="003851A9"/>
    <w:pPr>
      <w:spacing w:after="120"/>
      <w:ind w:left="283"/>
    </w:pPr>
    <w:rPr>
      <w:sz w:val="16"/>
      <w:szCs w:val="16"/>
    </w:rPr>
  </w:style>
  <w:style w:type="character" w:customStyle="1" w:styleId="35">
    <w:name w:val="正文文本缩进 3 字符"/>
    <w:basedOn w:val="a2"/>
    <w:link w:val="34"/>
    <w:rsid w:val="003851A9"/>
    <w:rPr>
      <w:color w:val="000000"/>
      <w:sz w:val="16"/>
      <w:szCs w:val="16"/>
      <w:lang w:eastAsia="ja-JP"/>
    </w:rPr>
  </w:style>
  <w:style w:type="paragraph" w:styleId="af1">
    <w:name w:val="caption"/>
    <w:basedOn w:val="a1"/>
    <w:next w:val="a1"/>
    <w:semiHidden/>
    <w:unhideWhenUsed/>
    <w:qFormat/>
    <w:rsid w:val="003851A9"/>
    <w:pPr>
      <w:spacing w:after="200"/>
    </w:pPr>
    <w:rPr>
      <w:i/>
      <w:iCs/>
      <w:color w:val="44546A" w:themeColor="text2"/>
      <w:sz w:val="18"/>
      <w:szCs w:val="18"/>
    </w:rPr>
  </w:style>
  <w:style w:type="paragraph" w:styleId="af2">
    <w:name w:val="Closing"/>
    <w:basedOn w:val="a1"/>
    <w:link w:val="af3"/>
    <w:rsid w:val="003851A9"/>
    <w:pPr>
      <w:spacing w:after="0"/>
      <w:ind w:left="4252"/>
    </w:pPr>
  </w:style>
  <w:style w:type="character" w:customStyle="1" w:styleId="af3">
    <w:name w:val="结束语 字符"/>
    <w:basedOn w:val="a2"/>
    <w:link w:val="af2"/>
    <w:rsid w:val="003851A9"/>
    <w:rPr>
      <w:color w:val="000000"/>
      <w:lang w:eastAsia="ja-JP"/>
    </w:rPr>
  </w:style>
  <w:style w:type="paragraph" w:styleId="af4">
    <w:name w:val="annotation text"/>
    <w:basedOn w:val="a1"/>
    <w:link w:val="af5"/>
    <w:rsid w:val="003851A9"/>
  </w:style>
  <w:style w:type="character" w:customStyle="1" w:styleId="af5">
    <w:name w:val="批注文字 字符"/>
    <w:basedOn w:val="a2"/>
    <w:link w:val="af4"/>
    <w:rsid w:val="003851A9"/>
    <w:rPr>
      <w:color w:val="000000"/>
      <w:lang w:eastAsia="ja-JP"/>
    </w:rPr>
  </w:style>
  <w:style w:type="paragraph" w:styleId="af6">
    <w:name w:val="annotation subject"/>
    <w:basedOn w:val="af4"/>
    <w:next w:val="af4"/>
    <w:link w:val="af7"/>
    <w:rsid w:val="003851A9"/>
    <w:rPr>
      <w:b/>
      <w:bCs/>
    </w:rPr>
  </w:style>
  <w:style w:type="character" w:customStyle="1" w:styleId="af7">
    <w:name w:val="批注主题 字符"/>
    <w:basedOn w:val="af5"/>
    <w:link w:val="af6"/>
    <w:rsid w:val="003851A9"/>
    <w:rPr>
      <w:b/>
      <w:bCs/>
      <w:color w:val="000000"/>
      <w:lang w:eastAsia="ja-JP"/>
    </w:rPr>
  </w:style>
  <w:style w:type="paragraph" w:styleId="af8">
    <w:name w:val="Date"/>
    <w:basedOn w:val="a1"/>
    <w:next w:val="a1"/>
    <w:link w:val="af9"/>
    <w:rsid w:val="003851A9"/>
  </w:style>
  <w:style w:type="character" w:customStyle="1" w:styleId="af9">
    <w:name w:val="日期 字符"/>
    <w:basedOn w:val="a2"/>
    <w:link w:val="af8"/>
    <w:rsid w:val="003851A9"/>
    <w:rPr>
      <w:color w:val="000000"/>
      <w:lang w:eastAsia="ja-JP"/>
    </w:rPr>
  </w:style>
  <w:style w:type="paragraph" w:styleId="afa">
    <w:name w:val="Document Map"/>
    <w:basedOn w:val="a1"/>
    <w:link w:val="afb"/>
    <w:rsid w:val="003851A9"/>
    <w:pPr>
      <w:spacing w:after="0"/>
    </w:pPr>
    <w:rPr>
      <w:rFonts w:ascii="Segoe UI" w:hAnsi="Segoe UI" w:cs="Segoe UI"/>
      <w:sz w:val="16"/>
      <w:szCs w:val="16"/>
    </w:rPr>
  </w:style>
  <w:style w:type="character" w:customStyle="1" w:styleId="afb">
    <w:name w:val="文档结构图 字符"/>
    <w:basedOn w:val="a2"/>
    <w:link w:val="afa"/>
    <w:rsid w:val="003851A9"/>
    <w:rPr>
      <w:rFonts w:ascii="Segoe UI" w:hAnsi="Segoe UI" w:cs="Segoe UI"/>
      <w:color w:val="000000"/>
      <w:sz w:val="16"/>
      <w:szCs w:val="16"/>
      <w:lang w:eastAsia="ja-JP"/>
    </w:rPr>
  </w:style>
  <w:style w:type="paragraph" w:styleId="afc">
    <w:name w:val="E-mail Signature"/>
    <w:basedOn w:val="a1"/>
    <w:link w:val="afd"/>
    <w:rsid w:val="003851A9"/>
    <w:pPr>
      <w:spacing w:after="0"/>
    </w:pPr>
  </w:style>
  <w:style w:type="character" w:customStyle="1" w:styleId="afd">
    <w:name w:val="电子邮件签名 字符"/>
    <w:basedOn w:val="a2"/>
    <w:link w:val="afc"/>
    <w:rsid w:val="003851A9"/>
    <w:rPr>
      <w:color w:val="000000"/>
      <w:lang w:eastAsia="ja-JP"/>
    </w:rPr>
  </w:style>
  <w:style w:type="paragraph" w:styleId="afe">
    <w:name w:val="endnote text"/>
    <w:basedOn w:val="a1"/>
    <w:link w:val="aff"/>
    <w:rsid w:val="003851A9"/>
    <w:pPr>
      <w:spacing w:after="0"/>
    </w:pPr>
  </w:style>
  <w:style w:type="character" w:customStyle="1" w:styleId="aff">
    <w:name w:val="尾注文本 字符"/>
    <w:basedOn w:val="a2"/>
    <w:link w:val="afe"/>
    <w:rsid w:val="003851A9"/>
    <w:rPr>
      <w:color w:val="000000"/>
      <w:lang w:eastAsia="ja-JP"/>
    </w:rPr>
  </w:style>
  <w:style w:type="paragraph" w:styleId="aff0">
    <w:name w:val="envelope address"/>
    <w:basedOn w:val="a1"/>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rsid w:val="003851A9"/>
    <w:pPr>
      <w:spacing w:after="0"/>
    </w:pPr>
    <w:rPr>
      <w:rFonts w:asciiTheme="majorHAnsi" w:eastAsiaTheme="majorEastAsia" w:hAnsiTheme="majorHAnsi" w:cstheme="majorBidi"/>
    </w:rPr>
  </w:style>
  <w:style w:type="paragraph" w:styleId="aff2">
    <w:name w:val="footnote text"/>
    <w:basedOn w:val="a1"/>
    <w:link w:val="aff3"/>
    <w:rsid w:val="003851A9"/>
    <w:pPr>
      <w:spacing w:after="0"/>
    </w:pPr>
  </w:style>
  <w:style w:type="character" w:customStyle="1" w:styleId="aff3">
    <w:name w:val="脚注文本 字符"/>
    <w:basedOn w:val="a2"/>
    <w:link w:val="aff2"/>
    <w:rsid w:val="003851A9"/>
    <w:rPr>
      <w:color w:val="000000"/>
      <w:lang w:eastAsia="ja-JP"/>
    </w:rPr>
  </w:style>
  <w:style w:type="paragraph" w:styleId="HTML">
    <w:name w:val="HTML Address"/>
    <w:basedOn w:val="a1"/>
    <w:link w:val="HTML0"/>
    <w:rsid w:val="003851A9"/>
    <w:pPr>
      <w:spacing w:after="0"/>
    </w:pPr>
    <w:rPr>
      <w:i/>
      <w:iCs/>
    </w:rPr>
  </w:style>
  <w:style w:type="character" w:customStyle="1" w:styleId="HTML0">
    <w:name w:val="HTML 地址 字符"/>
    <w:basedOn w:val="a2"/>
    <w:link w:val="HTML"/>
    <w:rsid w:val="003851A9"/>
    <w:rPr>
      <w:i/>
      <w:iCs/>
      <w:color w:val="000000"/>
      <w:lang w:eastAsia="ja-JP"/>
    </w:rPr>
  </w:style>
  <w:style w:type="paragraph" w:styleId="HTML1">
    <w:name w:val="HTML Preformatted"/>
    <w:basedOn w:val="a1"/>
    <w:link w:val="HTML2"/>
    <w:rsid w:val="003851A9"/>
    <w:pPr>
      <w:spacing w:after="0"/>
    </w:pPr>
    <w:rPr>
      <w:rFonts w:ascii="Consolas" w:hAnsi="Consolas"/>
    </w:rPr>
  </w:style>
  <w:style w:type="character" w:customStyle="1" w:styleId="HTML2">
    <w:name w:val="HTML 预设格式 字符"/>
    <w:basedOn w:val="a2"/>
    <w:link w:val="HTML1"/>
    <w:rsid w:val="003851A9"/>
    <w:rPr>
      <w:rFonts w:ascii="Consolas" w:hAnsi="Consolas"/>
      <w:color w:val="000000"/>
      <w:lang w:eastAsia="ja-JP"/>
    </w:rPr>
  </w:style>
  <w:style w:type="paragraph" w:styleId="10">
    <w:name w:val="index 1"/>
    <w:basedOn w:val="a1"/>
    <w:next w:val="a1"/>
    <w:rsid w:val="003851A9"/>
    <w:pPr>
      <w:spacing w:after="0"/>
      <w:ind w:left="200" w:hanging="200"/>
    </w:pPr>
  </w:style>
  <w:style w:type="paragraph" w:styleId="28">
    <w:name w:val="index 2"/>
    <w:basedOn w:val="a1"/>
    <w:next w:val="a1"/>
    <w:rsid w:val="003851A9"/>
    <w:pPr>
      <w:spacing w:after="0"/>
      <w:ind w:left="400" w:hanging="200"/>
    </w:pPr>
  </w:style>
  <w:style w:type="paragraph" w:styleId="36">
    <w:name w:val="index 3"/>
    <w:basedOn w:val="a1"/>
    <w:next w:val="a1"/>
    <w:rsid w:val="003851A9"/>
    <w:pPr>
      <w:spacing w:after="0"/>
      <w:ind w:left="600" w:hanging="200"/>
    </w:pPr>
  </w:style>
  <w:style w:type="paragraph" w:styleId="42">
    <w:name w:val="index 4"/>
    <w:basedOn w:val="a1"/>
    <w:next w:val="a1"/>
    <w:rsid w:val="003851A9"/>
    <w:pPr>
      <w:spacing w:after="0"/>
      <w:ind w:left="800" w:hanging="200"/>
    </w:pPr>
  </w:style>
  <w:style w:type="paragraph" w:styleId="52">
    <w:name w:val="index 5"/>
    <w:basedOn w:val="a1"/>
    <w:next w:val="a1"/>
    <w:rsid w:val="003851A9"/>
    <w:pPr>
      <w:spacing w:after="0"/>
      <w:ind w:left="1000" w:hanging="200"/>
    </w:pPr>
  </w:style>
  <w:style w:type="paragraph" w:styleId="60">
    <w:name w:val="index 6"/>
    <w:basedOn w:val="a1"/>
    <w:next w:val="a1"/>
    <w:rsid w:val="003851A9"/>
    <w:pPr>
      <w:spacing w:after="0"/>
      <w:ind w:left="1200" w:hanging="200"/>
    </w:pPr>
  </w:style>
  <w:style w:type="paragraph" w:styleId="70">
    <w:name w:val="index 7"/>
    <w:basedOn w:val="a1"/>
    <w:next w:val="a1"/>
    <w:rsid w:val="003851A9"/>
    <w:pPr>
      <w:spacing w:after="0"/>
      <w:ind w:left="1400" w:hanging="200"/>
    </w:pPr>
  </w:style>
  <w:style w:type="paragraph" w:styleId="80">
    <w:name w:val="index 8"/>
    <w:basedOn w:val="a1"/>
    <w:next w:val="a1"/>
    <w:rsid w:val="003851A9"/>
    <w:pPr>
      <w:spacing w:after="0"/>
      <w:ind w:left="1600" w:hanging="200"/>
    </w:pPr>
  </w:style>
  <w:style w:type="paragraph" w:styleId="90">
    <w:name w:val="index 9"/>
    <w:basedOn w:val="a1"/>
    <w:next w:val="a1"/>
    <w:rsid w:val="003851A9"/>
    <w:pPr>
      <w:spacing w:after="0"/>
      <w:ind w:left="1800" w:hanging="200"/>
    </w:pPr>
  </w:style>
  <w:style w:type="paragraph" w:styleId="aff4">
    <w:name w:val="index heading"/>
    <w:basedOn w:val="a1"/>
    <w:next w:val="10"/>
    <w:rsid w:val="003851A9"/>
    <w:rPr>
      <w:rFonts w:asciiTheme="majorHAnsi" w:eastAsiaTheme="majorEastAsia" w:hAnsiTheme="majorHAnsi" w:cstheme="majorBidi"/>
      <w:b/>
      <w:bCs/>
    </w:rPr>
  </w:style>
  <w:style w:type="paragraph" w:styleId="aff5">
    <w:name w:val="Intense Quote"/>
    <w:basedOn w:val="a1"/>
    <w:next w:val="a1"/>
    <w:link w:val="aff6"/>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6">
    <w:name w:val="明显引用 字符"/>
    <w:basedOn w:val="a2"/>
    <w:link w:val="aff5"/>
    <w:uiPriority w:val="30"/>
    <w:rsid w:val="003851A9"/>
    <w:rPr>
      <w:i/>
      <w:iCs/>
      <w:color w:val="4472C4" w:themeColor="accent1"/>
      <w:lang w:eastAsia="ja-JP"/>
    </w:rPr>
  </w:style>
  <w:style w:type="paragraph" w:styleId="aff7">
    <w:name w:val="List"/>
    <w:basedOn w:val="a1"/>
    <w:rsid w:val="003851A9"/>
    <w:pPr>
      <w:ind w:left="283" w:hanging="283"/>
      <w:contextualSpacing/>
    </w:pPr>
  </w:style>
  <w:style w:type="paragraph" w:styleId="29">
    <w:name w:val="List 2"/>
    <w:basedOn w:val="a1"/>
    <w:rsid w:val="003851A9"/>
    <w:pPr>
      <w:ind w:left="566" w:hanging="283"/>
      <w:contextualSpacing/>
    </w:pPr>
  </w:style>
  <w:style w:type="paragraph" w:styleId="37">
    <w:name w:val="List 3"/>
    <w:basedOn w:val="a1"/>
    <w:rsid w:val="003851A9"/>
    <w:pPr>
      <w:ind w:left="849" w:hanging="283"/>
      <w:contextualSpacing/>
    </w:pPr>
  </w:style>
  <w:style w:type="paragraph" w:styleId="43">
    <w:name w:val="List 4"/>
    <w:basedOn w:val="a1"/>
    <w:rsid w:val="003851A9"/>
    <w:pPr>
      <w:ind w:left="1132" w:hanging="283"/>
      <w:contextualSpacing/>
    </w:pPr>
  </w:style>
  <w:style w:type="paragraph" w:styleId="53">
    <w:name w:val="List 5"/>
    <w:basedOn w:val="a1"/>
    <w:rsid w:val="003851A9"/>
    <w:pPr>
      <w:ind w:left="1415" w:hanging="283"/>
      <w:contextualSpacing/>
    </w:pPr>
  </w:style>
  <w:style w:type="paragraph" w:styleId="a0">
    <w:name w:val="List Bullet"/>
    <w:basedOn w:val="a1"/>
    <w:rsid w:val="003851A9"/>
    <w:pPr>
      <w:numPr>
        <w:numId w:val="11"/>
      </w:numPr>
      <w:contextualSpacing/>
    </w:pPr>
  </w:style>
  <w:style w:type="paragraph" w:styleId="20">
    <w:name w:val="List Bullet 2"/>
    <w:basedOn w:val="a1"/>
    <w:rsid w:val="003851A9"/>
    <w:pPr>
      <w:numPr>
        <w:numId w:val="12"/>
      </w:numPr>
      <w:contextualSpacing/>
    </w:pPr>
  </w:style>
  <w:style w:type="paragraph" w:styleId="30">
    <w:name w:val="List Bullet 3"/>
    <w:basedOn w:val="a1"/>
    <w:rsid w:val="003851A9"/>
    <w:pPr>
      <w:numPr>
        <w:numId w:val="13"/>
      </w:numPr>
      <w:contextualSpacing/>
    </w:pPr>
  </w:style>
  <w:style w:type="paragraph" w:styleId="40">
    <w:name w:val="List Bullet 4"/>
    <w:basedOn w:val="a1"/>
    <w:rsid w:val="003851A9"/>
    <w:pPr>
      <w:numPr>
        <w:numId w:val="14"/>
      </w:numPr>
      <w:contextualSpacing/>
    </w:pPr>
  </w:style>
  <w:style w:type="paragraph" w:styleId="50">
    <w:name w:val="List Bullet 5"/>
    <w:basedOn w:val="a1"/>
    <w:rsid w:val="003851A9"/>
    <w:pPr>
      <w:numPr>
        <w:numId w:val="15"/>
      </w:numPr>
      <w:contextualSpacing/>
    </w:pPr>
  </w:style>
  <w:style w:type="paragraph" w:styleId="aff8">
    <w:name w:val="List Continue"/>
    <w:basedOn w:val="a1"/>
    <w:rsid w:val="003851A9"/>
    <w:pPr>
      <w:spacing w:after="120"/>
      <w:ind w:left="283"/>
      <w:contextualSpacing/>
    </w:pPr>
  </w:style>
  <w:style w:type="paragraph" w:styleId="2a">
    <w:name w:val="List Continue 2"/>
    <w:basedOn w:val="a1"/>
    <w:rsid w:val="003851A9"/>
    <w:pPr>
      <w:spacing w:after="120"/>
      <w:ind w:left="566"/>
      <w:contextualSpacing/>
    </w:pPr>
  </w:style>
  <w:style w:type="paragraph" w:styleId="38">
    <w:name w:val="List Continue 3"/>
    <w:basedOn w:val="a1"/>
    <w:rsid w:val="003851A9"/>
    <w:pPr>
      <w:spacing w:after="120"/>
      <w:ind w:left="849"/>
      <w:contextualSpacing/>
    </w:pPr>
  </w:style>
  <w:style w:type="paragraph" w:styleId="44">
    <w:name w:val="List Continue 4"/>
    <w:basedOn w:val="a1"/>
    <w:rsid w:val="003851A9"/>
    <w:pPr>
      <w:spacing w:after="120"/>
      <w:ind w:left="1132"/>
      <w:contextualSpacing/>
    </w:pPr>
  </w:style>
  <w:style w:type="paragraph" w:styleId="54">
    <w:name w:val="List Continue 5"/>
    <w:basedOn w:val="a1"/>
    <w:rsid w:val="003851A9"/>
    <w:pPr>
      <w:spacing w:after="120"/>
      <w:ind w:left="1415"/>
      <w:contextualSpacing/>
    </w:pPr>
  </w:style>
  <w:style w:type="paragraph" w:styleId="a">
    <w:name w:val="List Number"/>
    <w:basedOn w:val="a1"/>
    <w:rsid w:val="003851A9"/>
    <w:pPr>
      <w:numPr>
        <w:numId w:val="16"/>
      </w:numPr>
      <w:contextualSpacing/>
    </w:pPr>
  </w:style>
  <w:style w:type="paragraph" w:styleId="2">
    <w:name w:val="List Number 2"/>
    <w:basedOn w:val="a1"/>
    <w:rsid w:val="003851A9"/>
    <w:pPr>
      <w:numPr>
        <w:numId w:val="17"/>
      </w:numPr>
      <w:contextualSpacing/>
    </w:pPr>
  </w:style>
  <w:style w:type="paragraph" w:styleId="3">
    <w:name w:val="List Number 3"/>
    <w:basedOn w:val="a1"/>
    <w:rsid w:val="003851A9"/>
    <w:pPr>
      <w:numPr>
        <w:numId w:val="8"/>
      </w:numPr>
      <w:contextualSpacing/>
    </w:pPr>
  </w:style>
  <w:style w:type="paragraph" w:styleId="4">
    <w:name w:val="List Number 4"/>
    <w:basedOn w:val="a1"/>
    <w:rsid w:val="003851A9"/>
    <w:pPr>
      <w:numPr>
        <w:numId w:val="9"/>
      </w:numPr>
      <w:contextualSpacing/>
    </w:pPr>
  </w:style>
  <w:style w:type="paragraph" w:styleId="5">
    <w:name w:val="List Number 5"/>
    <w:basedOn w:val="a1"/>
    <w:rsid w:val="003851A9"/>
    <w:pPr>
      <w:numPr>
        <w:numId w:val="10"/>
      </w:numPr>
      <w:contextualSpacing/>
    </w:pPr>
  </w:style>
  <w:style w:type="paragraph" w:styleId="aff9">
    <w:name w:val="List Paragraph"/>
    <w:basedOn w:val="a1"/>
    <w:uiPriority w:val="34"/>
    <w:qFormat/>
    <w:rsid w:val="003851A9"/>
    <w:pPr>
      <w:ind w:left="720"/>
      <w:contextualSpacing/>
    </w:pPr>
  </w:style>
  <w:style w:type="paragraph" w:styleId="affa">
    <w:name w:val="macro"/>
    <w:link w:val="affb"/>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affb">
    <w:name w:val="宏文本 字符"/>
    <w:basedOn w:val="a2"/>
    <w:link w:val="affa"/>
    <w:rsid w:val="003851A9"/>
    <w:rPr>
      <w:rFonts w:ascii="Consolas" w:hAnsi="Consolas"/>
      <w:color w:val="000000"/>
      <w:lang w:eastAsia="ja-JP"/>
    </w:rPr>
  </w:style>
  <w:style w:type="paragraph" w:styleId="affc">
    <w:name w:val="Message Header"/>
    <w:basedOn w:val="a1"/>
    <w:link w:val="affd"/>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2"/>
    <w:link w:val="affc"/>
    <w:rsid w:val="003851A9"/>
    <w:rPr>
      <w:rFonts w:asciiTheme="majorHAnsi" w:eastAsiaTheme="majorEastAsia" w:hAnsiTheme="majorHAnsi" w:cstheme="majorBidi"/>
      <w:color w:val="000000"/>
      <w:sz w:val="24"/>
      <w:szCs w:val="24"/>
      <w:shd w:val="pct20" w:color="auto" w:fill="auto"/>
      <w:lang w:eastAsia="ja-JP"/>
    </w:rPr>
  </w:style>
  <w:style w:type="paragraph" w:styleId="affe">
    <w:name w:val="No Spacing"/>
    <w:uiPriority w:val="1"/>
    <w:qFormat/>
    <w:rsid w:val="003851A9"/>
    <w:pPr>
      <w:overflowPunct w:val="0"/>
      <w:autoSpaceDE w:val="0"/>
      <w:autoSpaceDN w:val="0"/>
      <w:adjustRightInd w:val="0"/>
      <w:textAlignment w:val="baseline"/>
    </w:pPr>
    <w:rPr>
      <w:color w:val="000000"/>
      <w:lang w:eastAsia="ja-JP"/>
    </w:rPr>
  </w:style>
  <w:style w:type="paragraph" w:styleId="afff">
    <w:name w:val="Normal (Web)"/>
    <w:basedOn w:val="a1"/>
    <w:rsid w:val="003851A9"/>
    <w:rPr>
      <w:sz w:val="24"/>
      <w:szCs w:val="24"/>
    </w:rPr>
  </w:style>
  <w:style w:type="paragraph" w:styleId="afff0">
    <w:name w:val="Normal Indent"/>
    <w:basedOn w:val="a1"/>
    <w:rsid w:val="003851A9"/>
    <w:pPr>
      <w:ind w:left="720"/>
    </w:pPr>
  </w:style>
  <w:style w:type="paragraph" w:styleId="afff1">
    <w:name w:val="Note Heading"/>
    <w:basedOn w:val="a1"/>
    <w:next w:val="a1"/>
    <w:link w:val="afff2"/>
    <w:rsid w:val="003851A9"/>
    <w:pPr>
      <w:spacing w:after="0"/>
    </w:pPr>
  </w:style>
  <w:style w:type="character" w:customStyle="1" w:styleId="afff2">
    <w:name w:val="注释标题 字符"/>
    <w:basedOn w:val="a2"/>
    <w:link w:val="afff1"/>
    <w:rsid w:val="003851A9"/>
    <w:rPr>
      <w:color w:val="000000"/>
      <w:lang w:eastAsia="ja-JP"/>
    </w:rPr>
  </w:style>
  <w:style w:type="paragraph" w:styleId="afff3">
    <w:name w:val="Plain Text"/>
    <w:basedOn w:val="a1"/>
    <w:link w:val="afff4"/>
    <w:rsid w:val="003851A9"/>
    <w:pPr>
      <w:spacing w:after="0"/>
    </w:pPr>
    <w:rPr>
      <w:rFonts w:ascii="Consolas" w:hAnsi="Consolas"/>
      <w:sz w:val="21"/>
      <w:szCs w:val="21"/>
    </w:rPr>
  </w:style>
  <w:style w:type="character" w:customStyle="1" w:styleId="afff4">
    <w:name w:val="纯文本 字符"/>
    <w:basedOn w:val="a2"/>
    <w:link w:val="afff3"/>
    <w:rsid w:val="003851A9"/>
    <w:rPr>
      <w:rFonts w:ascii="Consolas" w:hAnsi="Consolas"/>
      <w:color w:val="000000"/>
      <w:sz w:val="21"/>
      <w:szCs w:val="21"/>
      <w:lang w:eastAsia="ja-JP"/>
    </w:rPr>
  </w:style>
  <w:style w:type="paragraph" w:styleId="afff5">
    <w:name w:val="Quote"/>
    <w:basedOn w:val="a1"/>
    <w:next w:val="a1"/>
    <w:link w:val="afff6"/>
    <w:uiPriority w:val="29"/>
    <w:qFormat/>
    <w:rsid w:val="003851A9"/>
    <w:pPr>
      <w:spacing w:before="200" w:after="160"/>
      <w:ind w:left="864" w:right="864"/>
      <w:jc w:val="center"/>
    </w:pPr>
    <w:rPr>
      <w:i/>
      <w:iCs/>
      <w:color w:val="404040" w:themeColor="text1" w:themeTint="BF"/>
    </w:rPr>
  </w:style>
  <w:style w:type="character" w:customStyle="1" w:styleId="afff6">
    <w:name w:val="引用 字符"/>
    <w:basedOn w:val="a2"/>
    <w:link w:val="afff5"/>
    <w:uiPriority w:val="29"/>
    <w:rsid w:val="003851A9"/>
    <w:rPr>
      <w:i/>
      <w:iCs/>
      <w:color w:val="404040" w:themeColor="text1" w:themeTint="BF"/>
      <w:lang w:eastAsia="ja-JP"/>
    </w:rPr>
  </w:style>
  <w:style w:type="paragraph" w:styleId="afff7">
    <w:name w:val="Salutation"/>
    <w:basedOn w:val="a1"/>
    <w:next w:val="a1"/>
    <w:link w:val="afff8"/>
    <w:rsid w:val="003851A9"/>
  </w:style>
  <w:style w:type="character" w:customStyle="1" w:styleId="afff8">
    <w:name w:val="称呼 字符"/>
    <w:basedOn w:val="a2"/>
    <w:link w:val="afff7"/>
    <w:rsid w:val="003851A9"/>
    <w:rPr>
      <w:color w:val="000000"/>
      <w:lang w:eastAsia="ja-JP"/>
    </w:rPr>
  </w:style>
  <w:style w:type="paragraph" w:styleId="afff9">
    <w:name w:val="Signature"/>
    <w:basedOn w:val="a1"/>
    <w:link w:val="afffa"/>
    <w:rsid w:val="003851A9"/>
    <w:pPr>
      <w:spacing w:after="0"/>
      <w:ind w:left="4252"/>
    </w:pPr>
  </w:style>
  <w:style w:type="character" w:customStyle="1" w:styleId="afffa">
    <w:name w:val="签名 字符"/>
    <w:basedOn w:val="a2"/>
    <w:link w:val="afff9"/>
    <w:rsid w:val="003851A9"/>
    <w:rPr>
      <w:color w:val="000000"/>
      <w:lang w:eastAsia="ja-JP"/>
    </w:rPr>
  </w:style>
  <w:style w:type="paragraph" w:styleId="afffb">
    <w:name w:val="Subtitle"/>
    <w:basedOn w:val="a1"/>
    <w:next w:val="a1"/>
    <w:link w:val="afffc"/>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2"/>
    <w:link w:val="afffb"/>
    <w:rsid w:val="003851A9"/>
    <w:rPr>
      <w:rFonts w:asciiTheme="minorHAnsi" w:eastAsiaTheme="minorEastAsia" w:hAnsiTheme="minorHAnsi" w:cstheme="minorBidi"/>
      <w:color w:val="5A5A5A" w:themeColor="text1" w:themeTint="A5"/>
      <w:spacing w:val="15"/>
      <w:sz w:val="22"/>
      <w:szCs w:val="22"/>
      <w:lang w:eastAsia="ja-JP"/>
    </w:rPr>
  </w:style>
  <w:style w:type="paragraph" w:styleId="afffd">
    <w:name w:val="table of authorities"/>
    <w:basedOn w:val="a1"/>
    <w:next w:val="a1"/>
    <w:rsid w:val="003851A9"/>
    <w:pPr>
      <w:spacing w:after="0"/>
      <w:ind w:left="200" w:hanging="200"/>
    </w:pPr>
  </w:style>
  <w:style w:type="paragraph" w:styleId="afffe">
    <w:name w:val="table of figures"/>
    <w:basedOn w:val="a1"/>
    <w:next w:val="a1"/>
    <w:rsid w:val="003851A9"/>
    <w:pPr>
      <w:spacing w:after="0"/>
    </w:pPr>
  </w:style>
  <w:style w:type="paragraph" w:styleId="affff">
    <w:name w:val="Title"/>
    <w:basedOn w:val="a1"/>
    <w:next w:val="a1"/>
    <w:link w:val="affff0"/>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affff0">
    <w:name w:val="标题 字符"/>
    <w:basedOn w:val="a2"/>
    <w:link w:val="affff"/>
    <w:rsid w:val="003851A9"/>
    <w:rPr>
      <w:rFonts w:asciiTheme="majorHAnsi" w:eastAsiaTheme="majorEastAsia" w:hAnsiTheme="majorHAnsi" w:cstheme="majorBidi"/>
      <w:spacing w:val="-10"/>
      <w:kern w:val="28"/>
      <w:sz w:val="56"/>
      <w:szCs w:val="56"/>
      <w:lang w:eastAsia="ja-JP"/>
    </w:rPr>
  </w:style>
  <w:style w:type="paragraph" w:styleId="affff1">
    <w:name w:val="toa heading"/>
    <w:basedOn w:val="a1"/>
    <w:next w:val="a1"/>
    <w:rsid w:val="003851A9"/>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2">
    <w:name w:val="Hyperlink"/>
    <w:rsid w:val="00D15B51"/>
    <w:rPr>
      <w:color w:val="0000FF"/>
      <w:u w:val="single"/>
    </w:rPr>
  </w:style>
  <w:style w:type="character" w:styleId="affff3">
    <w:name w:val="Unresolved Mention"/>
    <w:basedOn w:val="a2"/>
    <w:uiPriority w:val="99"/>
    <w:semiHidden/>
    <w:unhideWhenUsed/>
    <w:rsid w:val="00A57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angzhenning@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144CB-9B5A-4A27-BAB5-595D3C8B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Huang Zhenning</cp:lastModifiedBy>
  <cp:revision>5</cp:revision>
  <cp:lastPrinted>2000-02-29T11:31:00Z</cp:lastPrinted>
  <dcterms:created xsi:type="dcterms:W3CDTF">2022-11-07T10:53:00Z</dcterms:created>
  <dcterms:modified xsi:type="dcterms:W3CDTF">2022-11-07T13:04:00Z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